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2" w:rsidRPr="00273F90" w:rsidRDefault="008F0232" w:rsidP="008F0232">
      <w:pPr>
        <w:ind w:left="1440" w:firstLine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A5F099" wp14:editId="730BFA57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F90">
        <w:rPr>
          <w:rFonts w:ascii="Arial" w:hAnsi="Arial" w:cs="Arial"/>
          <w:b/>
        </w:rPr>
        <w:t xml:space="preserve">Chewelah Arts Guild </w:t>
      </w:r>
      <w:r>
        <w:rPr>
          <w:rFonts w:ascii="Arial" w:hAnsi="Arial" w:cs="Arial"/>
          <w:b/>
        </w:rPr>
        <w:t xml:space="preserve">Annual Membership </w:t>
      </w:r>
      <w:r w:rsidRPr="00273F90">
        <w:rPr>
          <w:rFonts w:ascii="Arial" w:hAnsi="Arial" w:cs="Arial"/>
          <w:b/>
        </w:rPr>
        <w:t>Minutes</w:t>
      </w:r>
    </w:p>
    <w:p w:rsidR="008F0232" w:rsidRPr="00273F90" w:rsidRDefault="008F0232" w:rsidP="008F0232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24, 2018</w:t>
      </w:r>
    </w:p>
    <w:p w:rsidR="008F0232" w:rsidRPr="00273F90" w:rsidRDefault="008F0232" w:rsidP="008F0232">
      <w:pPr>
        <w:jc w:val="center"/>
        <w:rPr>
          <w:rFonts w:ascii="Arial" w:hAnsi="Arial" w:cs="Arial"/>
          <w:b/>
        </w:rPr>
      </w:pPr>
    </w:p>
    <w:p w:rsidR="008F0232" w:rsidRDefault="008F0232" w:rsidP="008F0232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57A4E">
        <w:rPr>
          <w:rFonts w:ascii="Arial" w:hAnsi="Arial" w:cs="Arial"/>
          <w:b/>
          <w:sz w:val="22"/>
          <w:szCs w:val="22"/>
        </w:rPr>
        <w:t xml:space="preserve">Meeting called to order by President Kay Lupton at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9:20 am at Quartzite Brewery. </w:t>
      </w:r>
    </w:p>
    <w:p w:rsidR="008F0232" w:rsidRPr="00057A4E" w:rsidRDefault="008F0232" w:rsidP="008F0232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Kay welcomed people to the meeting and explained the purpose of the annual membership meeting in maintaining the Chewelah Arts Guild’s 501©3 status and to elect new board members. Board members serve for a ter</w:t>
      </w:r>
      <w:r w:rsidR="003A2CDA">
        <w:rPr>
          <w:rFonts w:ascii="Arial" w:hAnsi="Arial" w:cs="Arial"/>
          <w:color w:val="000000"/>
          <w:shd w:val="clear" w:color="auto" w:fill="FFFFFF"/>
        </w:rPr>
        <w:t xml:space="preserve">m of three years </w:t>
      </w:r>
      <w:proofErr w:type="spellStart"/>
      <w:r w:rsidR="003A2CDA">
        <w:rPr>
          <w:rFonts w:ascii="Arial" w:hAnsi="Arial" w:cs="Arial"/>
          <w:color w:val="000000"/>
          <w:shd w:val="clear" w:color="auto" w:fill="FFFFFF"/>
        </w:rPr>
        <w:t>on</w:t>
      </w:r>
      <w:r>
        <w:rPr>
          <w:rFonts w:ascii="Arial" w:hAnsi="Arial" w:cs="Arial"/>
          <w:color w:val="000000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rotating basis. Three board members terms have expired – Sara English, Diane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Kinzler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and Judy Bean. 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Leslie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Kristianson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presente</w:t>
      </w:r>
      <w:r w:rsidR="00FF44B3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 xml:space="preserve"> a slate of nominees for the three open board positions as: Susanne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Griepp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Gail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Churape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John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Grumbach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 and Bill Lupton.  No nominations were made from the floor. Voting took place by individual ballo</w:t>
      </w:r>
      <w:r w:rsidR="00FF44B3">
        <w:rPr>
          <w:rFonts w:ascii="Arial" w:hAnsi="Arial" w:cs="Arial"/>
          <w:color w:val="000000"/>
          <w:shd w:val="clear" w:color="auto" w:fill="FFFFFF"/>
        </w:rPr>
        <w:t xml:space="preserve">t with Susanne </w:t>
      </w:r>
      <w:proofErr w:type="spellStart"/>
      <w:r w:rsidR="00FF44B3">
        <w:rPr>
          <w:rFonts w:ascii="Arial" w:hAnsi="Arial" w:cs="Arial"/>
          <w:color w:val="000000"/>
          <w:shd w:val="clear" w:color="auto" w:fill="FFFFFF"/>
        </w:rPr>
        <w:t>Griepp</w:t>
      </w:r>
      <w:proofErr w:type="spellEnd"/>
      <w:r w:rsidR="00FF44B3">
        <w:rPr>
          <w:rFonts w:ascii="Arial" w:hAnsi="Arial" w:cs="Arial"/>
          <w:color w:val="000000"/>
          <w:shd w:val="clear" w:color="auto" w:fill="FFFFFF"/>
        </w:rPr>
        <w:t xml:space="preserve">, Gail </w:t>
      </w:r>
      <w:proofErr w:type="spellStart"/>
      <w:r w:rsidR="00FF44B3">
        <w:rPr>
          <w:rFonts w:ascii="Arial" w:hAnsi="Arial" w:cs="Arial"/>
          <w:color w:val="000000"/>
          <w:shd w:val="clear" w:color="auto" w:fill="FFFFFF"/>
        </w:rPr>
        <w:t>Chu</w:t>
      </w:r>
      <w:r>
        <w:rPr>
          <w:rFonts w:ascii="Arial" w:hAnsi="Arial" w:cs="Arial"/>
          <w:color w:val="000000"/>
          <w:shd w:val="clear" w:color="auto" w:fill="FFFFFF"/>
        </w:rPr>
        <w:t>rape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and John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Grumbach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being elected to board positions. 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Cherie Freeman invited all to PACA’</w:t>
      </w:r>
      <w:r w:rsidR="00FF44B3">
        <w:rPr>
          <w:rFonts w:ascii="Arial" w:hAnsi="Arial" w:cs="Arial"/>
          <w:color w:val="000000"/>
          <w:shd w:val="clear" w:color="auto" w:fill="FFFFFF"/>
        </w:rPr>
        <w:t xml:space="preserve">s Chewelah Academy </w:t>
      </w:r>
      <w:r>
        <w:rPr>
          <w:rFonts w:ascii="Arial" w:hAnsi="Arial" w:cs="Arial"/>
          <w:color w:val="000000"/>
          <w:shd w:val="clear" w:color="auto" w:fill="FFFFFF"/>
        </w:rPr>
        <w:t xml:space="preserve">Awards tonight at the PACA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theater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at 7 pm. 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Bill Lupton presented a power point on the purpose and act</w:t>
      </w:r>
      <w:r w:rsidR="00810792">
        <w:rPr>
          <w:rFonts w:ascii="Arial" w:hAnsi="Arial" w:cs="Arial"/>
          <w:color w:val="000000"/>
          <w:shd w:val="clear" w:color="auto" w:fill="FFFFFF"/>
        </w:rPr>
        <w:t xml:space="preserve">ivities of Chewelah Arts Guild (CAG). 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Diane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Kinzler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presented a 2017 fiscal report as follows: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Total income $33,301.88; Total expenses $28,627.99; Net income $4,686.03. </w:t>
      </w:r>
    </w:p>
    <w:p w:rsidR="008F0232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Many</w:t>
      </w:r>
      <w:r w:rsidR="008F0232">
        <w:rPr>
          <w:rFonts w:ascii="Arial" w:hAnsi="Arial" w:cs="Arial"/>
          <w:color w:val="000000"/>
          <w:shd w:val="clear" w:color="auto" w:fill="FFFFFF"/>
        </w:rPr>
        <w:t xml:space="preserve"> donations are provide throughout the year by individuals and businesses. 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Current balances are: </w:t>
      </w:r>
      <w:r w:rsidRPr="00786FFB">
        <w:rPr>
          <w:rFonts w:ascii="Arial" w:hAnsi="Arial" w:cs="Arial"/>
          <w:color w:val="000000"/>
          <w:shd w:val="clear" w:color="auto" w:fill="FFFFFF"/>
        </w:rPr>
        <w:t xml:space="preserve"> Checking - $</w:t>
      </w:r>
      <w:r>
        <w:rPr>
          <w:rFonts w:ascii="Arial" w:hAnsi="Arial" w:cs="Arial"/>
          <w:color w:val="000000"/>
          <w:shd w:val="clear" w:color="auto" w:fill="FFFFFF"/>
        </w:rPr>
        <w:t>24,</w:t>
      </w:r>
      <w:r w:rsidR="00FF44B3">
        <w:rPr>
          <w:rFonts w:ascii="Arial" w:hAnsi="Arial" w:cs="Arial"/>
          <w:color w:val="000000"/>
          <w:shd w:val="clear" w:color="auto" w:fill="FFFFFF"/>
        </w:rPr>
        <w:t>684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FF44B3">
        <w:rPr>
          <w:rFonts w:ascii="Arial" w:hAnsi="Arial" w:cs="Arial"/>
          <w:color w:val="000000"/>
          <w:shd w:val="clear" w:color="auto" w:fill="FFFFFF"/>
        </w:rPr>
        <w:t>26</w:t>
      </w:r>
      <w:r>
        <w:rPr>
          <w:rFonts w:ascii="Arial" w:hAnsi="Arial" w:cs="Arial"/>
          <w:color w:val="000000"/>
          <w:shd w:val="clear" w:color="auto" w:fill="FFFFFF"/>
        </w:rPr>
        <w:t>; Savings</w:t>
      </w:r>
      <w:r w:rsidRPr="008F0232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-$1,744.48; CD- $5,642.72.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Tom Bristol reviewed a brief history of the Art Guild repairing and refurbishing the Civic Center in lieu of rent for the CAG</w:t>
      </w:r>
      <w:r w:rsidR="00810792">
        <w:rPr>
          <w:rFonts w:ascii="Arial" w:hAnsi="Arial" w:cs="Arial"/>
          <w:color w:val="000000"/>
          <w:shd w:val="clear" w:color="auto" w:fill="FFFFFF"/>
        </w:rPr>
        <w:t xml:space="preserve"> office space.  New tables and cart</w:t>
      </w:r>
      <w:r>
        <w:rPr>
          <w:rFonts w:ascii="Arial" w:hAnsi="Arial" w:cs="Arial"/>
          <w:color w:val="000000"/>
          <w:shd w:val="clear" w:color="auto" w:fill="FFFFFF"/>
        </w:rPr>
        <w:t>s were purchased in collaboration with the Lion’</w:t>
      </w:r>
      <w:r w:rsidR="00810792">
        <w:rPr>
          <w:rFonts w:ascii="Arial" w:hAnsi="Arial" w:cs="Arial"/>
          <w:color w:val="000000"/>
          <w:shd w:val="clear" w:color="auto" w:fill="FFFFFF"/>
        </w:rPr>
        <w:t xml:space="preserve">s Club this year for the Civic Center.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Robert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was thanked for his music leadership.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Tom Bristol explained David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Govedare’s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sculpture project on the hills above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Vantage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Grandfather Releases the Ponies”. A large basket is part of the design. David is hoping to get the project completed and has inquired about the Chewelah Arts Guild providing their 501©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)3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status to facilitate donations/grants. This is being researched by Terri Ely and Tom Bristol.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Dawn McClain shared the Chewelah Arts Guild calendar of events.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Kay shared challenges with Facebook and Elizabeth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Coira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3A2CDA">
        <w:rPr>
          <w:rFonts w:ascii="Arial" w:hAnsi="Arial" w:cs="Arial"/>
          <w:color w:val="000000"/>
          <w:shd w:val="clear" w:color="auto" w:fill="FFFFFF"/>
        </w:rPr>
        <w:t xml:space="preserve">olunteered to take on the role as Facebook administrator.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Elizabeth also inquired about the status of “Earth Day” 2018 open mic event and will present a project proposal to the Board.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Kay reminded that Board meetings are the 3</w:t>
      </w:r>
      <w:r w:rsidRPr="00FF44B3">
        <w:rPr>
          <w:rFonts w:ascii="Arial" w:hAnsi="Arial" w:cs="Arial"/>
          <w:color w:val="000000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000000"/>
          <w:shd w:val="clear" w:color="auto" w:fill="FFFFFF"/>
        </w:rPr>
        <w:t xml:space="preserve"> Tuesday of each month, 5:30 at the NE Washington Health Conference Center. All are welcome.  </w:t>
      </w:r>
    </w:p>
    <w:p w:rsidR="008F0232" w:rsidRDefault="008F0232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Meeting adjourned at 10:15 am. 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Respectfully submitted</w:t>
      </w:r>
    </w:p>
    <w:p w:rsidR="00FF44B3" w:rsidRDefault="00FF44B3" w:rsidP="008F02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Judy Bean</w:t>
      </w:r>
    </w:p>
    <w:sectPr w:rsidR="00FF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9A" w:rsidRDefault="000C129A" w:rsidP="003A2CDA">
      <w:r>
        <w:separator/>
      </w:r>
    </w:p>
  </w:endnote>
  <w:endnote w:type="continuationSeparator" w:id="0">
    <w:p w:rsidR="000C129A" w:rsidRDefault="000C129A" w:rsidP="003A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A" w:rsidRDefault="003A2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A" w:rsidRDefault="003A2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A" w:rsidRDefault="003A2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9A" w:rsidRDefault="000C129A" w:rsidP="003A2CDA">
      <w:r>
        <w:separator/>
      </w:r>
    </w:p>
  </w:footnote>
  <w:footnote w:type="continuationSeparator" w:id="0">
    <w:p w:rsidR="000C129A" w:rsidRDefault="000C129A" w:rsidP="003A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A" w:rsidRDefault="003A2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895092"/>
      <w:docPartObj>
        <w:docPartGallery w:val="Watermarks"/>
        <w:docPartUnique/>
      </w:docPartObj>
    </w:sdtPr>
    <w:sdtEndPr/>
    <w:sdtContent>
      <w:p w:rsidR="003A2CDA" w:rsidRDefault="000C129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A" w:rsidRDefault="003A2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32"/>
    <w:rsid w:val="000C129A"/>
    <w:rsid w:val="003A2CDA"/>
    <w:rsid w:val="003D1380"/>
    <w:rsid w:val="00513C41"/>
    <w:rsid w:val="00810792"/>
    <w:rsid w:val="008F0232"/>
    <w:rsid w:val="00971768"/>
    <w:rsid w:val="00BE2A33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D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D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dcterms:created xsi:type="dcterms:W3CDTF">2018-02-26T19:10:00Z</dcterms:created>
  <dcterms:modified xsi:type="dcterms:W3CDTF">2018-02-26T19:10:00Z</dcterms:modified>
</cp:coreProperties>
</file>