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70" w:rsidRDefault="00AB2770" w:rsidP="00AB2770">
      <w:pPr>
        <w:pStyle w:val="NormalWeb"/>
        <w:spacing w:after="288"/>
        <w:jc w:val="center"/>
      </w:pPr>
      <w:bookmarkStart w:id="0" w:name="_GoBack"/>
      <w:bookmarkEnd w:id="0"/>
      <w:r>
        <w:t xml:space="preserve">MINUTES - February </w:t>
      </w:r>
      <w:r w:rsidR="00C137B4">
        <w:t>23</w:t>
      </w:r>
      <w:r>
        <w:t>, 2016</w:t>
      </w:r>
      <w:r w:rsidR="00C137B4">
        <w:t xml:space="preserve"> - draft 2</w:t>
      </w:r>
      <w:r>
        <w:br/>
        <w:t>Chewelah Arts Guild</w:t>
      </w:r>
      <w:r>
        <w:br/>
      </w:r>
    </w:p>
    <w:p w:rsidR="00AB2770" w:rsidRDefault="00AB2770" w:rsidP="00AB2770">
      <w:pPr>
        <w:pStyle w:val="NormalWeb"/>
        <w:spacing w:after="288"/>
      </w:pPr>
      <w:r>
        <w:t xml:space="preserve">MEETING CALLED TO ORDER: by President Tom Bristol at 5:35 pm at the North East Washington Health Programs building.  </w:t>
      </w:r>
      <w:r>
        <w:br/>
        <w:t xml:space="preserve">MEMBERS PRESENT: Kay Lupton, Bill Lupton, Susanne </w:t>
      </w:r>
      <w:proofErr w:type="spellStart"/>
      <w:r>
        <w:t>Griepp</w:t>
      </w:r>
      <w:proofErr w:type="spellEnd"/>
      <w:r>
        <w:t xml:space="preserve">, Diane </w:t>
      </w:r>
      <w:proofErr w:type="spellStart"/>
      <w:r>
        <w:t>Kinzler</w:t>
      </w:r>
      <w:proofErr w:type="spellEnd"/>
      <w:r>
        <w:t xml:space="preserve">, Robert Nein, Dawn McClain, Tom Bristol, </w:t>
      </w:r>
      <w:proofErr w:type="gramStart"/>
      <w:r>
        <w:t>Leslie</w:t>
      </w:r>
      <w:proofErr w:type="gramEnd"/>
      <w:r>
        <w:t xml:space="preserve"> Kristiansen </w:t>
      </w:r>
      <w:r>
        <w:br/>
        <w:t>CORRESPONDENCE: None</w:t>
      </w:r>
      <w:r>
        <w:br/>
        <w:t xml:space="preserve">MINUTES: of the 01/12/16 </w:t>
      </w:r>
      <w:r w:rsidR="00BA49D0">
        <w:t xml:space="preserve">regular </w:t>
      </w:r>
      <w:r>
        <w:t>meeting</w:t>
      </w:r>
      <w:r w:rsidR="00BA49D0">
        <w:t xml:space="preserve"> and the 01/14/16 special budget meeting </w:t>
      </w:r>
      <w:r>
        <w:t>were approved.</w:t>
      </w:r>
      <w:r>
        <w:br/>
        <w:t>TREASURER'S REPORT: Robert moved and Kay seconded the motion to accept the report submitted by Judy Bean.</w:t>
      </w:r>
      <w:r>
        <w:br/>
      </w:r>
      <w:r>
        <w:br/>
        <w:t>COMMITTEE REPORTS/EVENTS/EVENT REVIEW</w:t>
      </w:r>
      <w:r>
        <w:br/>
        <w:t> - Chewelah Community Art Show:  Kudos all around to everyone who contributed to the success of the Art Show.</w:t>
      </w:r>
      <w:r>
        <w:br/>
        <w:t> - Rainbow Grants: Dawn motioned and Diane seconded the proposal to fund $400.00 to Rainbow Grants</w:t>
      </w:r>
      <w:r>
        <w:br/>
        <w:t>- Pencil Drawing Contest: The deadline for entries is March 4.  Judges are being lined up for March 10.  Hanging in the library will take place on March 11 and will remain there until March 30th.</w:t>
      </w:r>
      <w:r>
        <w:br/>
        <w:t>  - CAG Bylaws, Procedures &amp; Protocols: It was suggested that these be available at the Annual Membership Meeting on Feb. 27th and on the website.</w:t>
      </w:r>
      <w:r>
        <w:br/>
        <w:t xml:space="preserve">  - Publicity: Tim Nielson requested publicity for upcoming artist exhibits for his gallery.  We agreed but may ask for donations for our Art Auction.  </w:t>
      </w:r>
      <w:r>
        <w:br/>
        <w:t xml:space="preserve">- Artists in the Park:  Applications are out and Kay gave a rousing battle cry for help in recruiting artists for this event.  </w:t>
      </w:r>
      <w:r>
        <w:br/>
        <w:t>- Scholarship: Kay moved and Diane seconded a request for an increase of up to $1,000 to be awarded to scholarship recipients.</w:t>
      </w:r>
      <w:r>
        <w:br/>
      </w:r>
      <w:r>
        <w:br/>
        <w:t xml:space="preserve">OLD BUSINESS: </w:t>
      </w:r>
      <w:r>
        <w:br/>
        <w:t xml:space="preserve">- CAG Annual Meeting (Sat Feb 27, 9:00 am @ Quartzite Brewery) </w:t>
      </w:r>
      <w:proofErr w:type="gramStart"/>
      <w:r>
        <w:t>The</w:t>
      </w:r>
      <w:proofErr w:type="gramEnd"/>
      <w:r>
        <w:t xml:space="preserve"> menu and voting procedure were finalized.  It was requested that a Financial Report be available for the membership that attends.</w:t>
      </w:r>
      <w:r>
        <w:br/>
        <w:t>- Financial pledge to PACA from CAG.  It was suggested to pledge $5,000 ($1,000 per year) to the PACA building fund.  A lively discussion ensued. It</w:t>
      </w:r>
      <w:proofErr w:type="gramStart"/>
      <w:r>
        <w:t>  was</w:t>
      </w:r>
      <w:proofErr w:type="gramEnd"/>
      <w:r>
        <w:t xml:space="preserve"> suggested that our $5,000 CD was originally intended for the building fund.  It was also strongly put forth that specific operational costs need to be determined before we commit our money.</w:t>
      </w:r>
      <w:r>
        <w:br/>
      </w:r>
      <w:r>
        <w:br/>
        <w:t xml:space="preserve">NEW BUSINESS: Kay moved and Robert seconded the approval of a hotel/motel tax application for MOM to the City of Chewelah due Feb 22, 2016 following a discussion of the value of the symphony performance in Chewelah and the necessary commitment of funds to put it on.    </w:t>
      </w:r>
      <w:r>
        <w:br/>
      </w:r>
      <w:r>
        <w:br/>
        <w:t>MEETING ADJOURNED: by president Tom Bristol at 7:30 pm</w:t>
      </w:r>
      <w:r>
        <w:br/>
      </w:r>
      <w:r>
        <w:br/>
        <w:t>Respectfully submitted</w:t>
      </w:r>
      <w:proofErr w:type="gramStart"/>
      <w:r>
        <w:t>,</w:t>
      </w:r>
      <w:proofErr w:type="gramEnd"/>
      <w:r>
        <w:br/>
        <w:t>Leslie Kristiansen</w:t>
      </w:r>
    </w:p>
    <w:p w:rsidR="00FF1A00" w:rsidRDefault="00FF1A00"/>
    <w:sectPr w:rsidR="00FF1A00" w:rsidSect="00AB277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70"/>
    <w:rsid w:val="001235C4"/>
    <w:rsid w:val="00AB2770"/>
    <w:rsid w:val="00BA49D0"/>
    <w:rsid w:val="00C137B4"/>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770"/>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770"/>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Kristiansen</dc:creator>
  <cp:lastModifiedBy>Diane</cp:lastModifiedBy>
  <cp:revision>2</cp:revision>
  <dcterms:created xsi:type="dcterms:W3CDTF">2016-04-28T17:23:00Z</dcterms:created>
  <dcterms:modified xsi:type="dcterms:W3CDTF">2016-04-28T17:23:00Z</dcterms:modified>
</cp:coreProperties>
</file>